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8B" w:rsidRPr="009A11E1" w:rsidRDefault="002E0D8B" w:rsidP="002E0D8B">
      <w:pPr>
        <w:spacing w:after="0" w:line="31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D8B">
        <w:rPr>
          <w:rFonts w:ascii="Calibri" w:eastAsia="Times New Roman" w:hAnsi="Calibri" w:cs="Calibri"/>
          <w:sz w:val="24"/>
          <w:szCs w:val="24"/>
          <w:lang w:eastAsia="ru-RU"/>
        </w:rPr>
        <w:t xml:space="preserve">  </w:t>
      </w:r>
      <w:r w:rsidR="009A11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приказу №64-АХЧ от 28.02.</w:t>
      </w:r>
      <w:r w:rsidRPr="009A11E1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</w:p>
    <w:p w:rsidR="002E0D8B" w:rsidRDefault="002E0D8B" w:rsidP="002E0D8B">
      <w:pPr>
        <w:spacing w:after="0" w:line="31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8B" w:rsidRDefault="002E0D8B" w:rsidP="002E0D8B">
      <w:pPr>
        <w:spacing w:after="0" w:line="312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8B" w:rsidRPr="002E0D8B" w:rsidRDefault="002E0D8B" w:rsidP="002E0D8B">
      <w:pPr>
        <w:spacing w:after="0" w:line="312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D8B" w:rsidRPr="002E0D8B" w:rsidRDefault="002E0D8B" w:rsidP="00E75E4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2E0D8B" w:rsidRPr="002E0D8B" w:rsidRDefault="002E0D8B" w:rsidP="00E75E4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приема на </w:t>
      </w:r>
      <w:proofErr w:type="gramStart"/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</w:t>
      </w:r>
      <w:proofErr w:type="gramEnd"/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среднего </w:t>
      </w:r>
    </w:p>
    <w:p w:rsidR="002E0D8B" w:rsidRPr="002E0D8B" w:rsidRDefault="002E0D8B" w:rsidP="00E75E4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ГБПОУ АО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Камызякский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сельскохозяйственный колледж»</w:t>
      </w:r>
    </w:p>
    <w:p w:rsidR="002E0D8B" w:rsidRPr="002E0D8B" w:rsidRDefault="002E0D8B" w:rsidP="00E75E4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0D8B" w:rsidRPr="002E0D8B" w:rsidRDefault="002E0D8B" w:rsidP="00E75E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регламентирую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</w:t>
      </w:r>
      <w:r w:rsidR="00440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</w:t>
      </w:r>
      <w:r w:rsidR="00ED3DBB" w:rsidRPr="00ED3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ммам профессиональной подготовки</w:t>
      </w:r>
      <w:r w:rsidR="00ED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(переподготовки)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образовательные программы)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сельскохозяйственный колледж» (далее Правила, Учреждение)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среднего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ессионального образования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бюджетных 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сигнований  бюджета Астраханской области,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услуг), а также определяю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особенности проведения вступительных испытаний для инвалидов и лиц с ограниченными возможностями здоровья.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иностранных граждан на обуче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Учреждение осу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по договорам об оказании платных образовательных услуг. </w:t>
      </w:r>
    </w:p>
    <w:p w:rsidR="00ED3DBB" w:rsidRDefault="00ED3DB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 в Учреждение</w:t>
      </w:r>
      <w:r w:rsidRPr="00ED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для </w:t>
      </w:r>
      <w:proofErr w:type="gramStart"/>
      <w:r w:rsidRPr="00ED3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ED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осуществляется по заявлениям лиц, имеющих основное общее или среднее общее образование,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лиц</w:t>
      </w:r>
      <w:r w:rsidR="00440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имеющих основного общего</w:t>
      </w:r>
      <w:r w:rsidR="0044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</w:t>
      </w:r>
      <w:r w:rsidRPr="00ED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</w:t>
      </w:r>
      <w:r w:rsidR="00440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 Российской Федерации».</w:t>
      </w:r>
    </w:p>
    <w:p w:rsidR="002E0D8B" w:rsidRPr="002E0D8B" w:rsidRDefault="00A52766" w:rsidP="00E75E4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обработку полученных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на обучение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поступающих в соответствии с требованиями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в области персональных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2E0D8B" w:rsidRPr="002E0D8B" w:rsidRDefault="00E75E41" w:rsidP="00E75E4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</w:t>
      </w:r>
      <w:r w:rsidR="00A527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приема на обучение в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приемная коми</w:t>
      </w:r>
      <w:r w:rsidR="00A52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ссия Учреждения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определяемом правилами приема. </w:t>
      </w:r>
    </w:p>
    <w:p w:rsidR="002E0D8B" w:rsidRDefault="00A52766" w:rsidP="00E75E4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Условиями приема на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соответствующего уровня и соответствую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направленности лиц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2766" w:rsidRPr="002E0D8B" w:rsidRDefault="00A52766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Прием поступающих </w:t>
      </w:r>
      <w:r w:rsidRPr="00A52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среднего профессионального образования за счет бюджетных ассигнований  бюджета Астраханской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791D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цифр </w:t>
      </w:r>
      <w:r w:rsidR="00791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D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государственным заданием в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0D8B" w:rsidRPr="002E0D8B" w:rsidRDefault="002E0D8B" w:rsidP="00E75E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Организация прие</w:t>
      </w:r>
      <w:r w:rsidR="00A52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 в Учреждение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0D8B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приема на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осуществляется приемной комис</w:t>
      </w:r>
      <w:r w:rsidR="00A52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сией Учреждения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приемная комиссия).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при</w:t>
      </w:r>
      <w:r w:rsid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емной комиссии является директор Учреждения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D8B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Состав, полномочия и порядок деятельности приемной комиссии регламентируются положени</w:t>
      </w:r>
      <w:r w:rsid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 ней, утверждаемым директором Учреждения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D8B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</w:t>
      </w:r>
      <w:r w:rsid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назначается директором Учреждения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D8B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 </w:t>
      </w:r>
    </w:p>
    <w:p w:rsidR="002E0D8B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прие</w:t>
      </w:r>
      <w:r w:rsid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в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обеспечиваются соблюдение прав граждан в области образования, установленных </w:t>
      </w:r>
      <w:r w:rsid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Федерации, гласность и открытость работы приемной комиссии.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E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 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0D8B" w:rsidRPr="002E0D8B" w:rsidRDefault="002E0D8B" w:rsidP="00E75E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Организация информирования </w:t>
      </w:r>
      <w:proofErr w:type="gramStart"/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поступающих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35B61" w:rsidRDefault="00E75E41" w:rsidP="00E75E41">
      <w:pPr>
        <w:spacing w:after="0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прием на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</w:t>
      </w:r>
      <w:r w:rsidR="00265AB6" w:rsidRP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</w:t>
      </w:r>
      <w:r w:rsid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лицензией осуществление</w:t>
      </w:r>
      <w:r w:rsidR="00265AB6" w:rsidRP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</w:t>
      </w:r>
      <w:r w:rsid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№1492-Б/С от 14.04.2016</w:t>
      </w:r>
      <w:r w:rsidR="00265AB6" w:rsidRP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предоставленной на основании приказа министерства образования и науки Астраханской области от 14.04.2016 №325-Л</w:t>
      </w:r>
      <w:r w:rsidR="00265AB6" w:rsidRP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5B61" w:rsidRDefault="00E75E41" w:rsidP="00E75E41">
      <w:pPr>
        <w:spacing w:after="0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265AB6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язано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2E0D8B" w:rsidRPr="002E0D8B" w:rsidRDefault="00E75E41" w:rsidP="00E75E41">
      <w:pPr>
        <w:spacing w:after="0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информирования о приеме на обуч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информацию 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Учреждения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704CC" w:rsidRPr="002704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kamshk</w:t>
      </w:r>
      <w:proofErr w:type="spellEnd"/>
      <w:r w:rsidR="002704CC" w:rsidRP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704CC" w:rsidRPr="002704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04CC" w:rsidRP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сайт), иными способами с использованием информаци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обеспечивает свободный доступ в 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Учреждения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 </w:t>
      </w:r>
      <w:proofErr w:type="gramEnd"/>
    </w:p>
    <w:p w:rsidR="002E0D8B" w:rsidRPr="002E0D8B" w:rsidRDefault="00E75E41" w:rsidP="00E75E41">
      <w:pPr>
        <w:spacing w:after="0" w:line="240" w:lineRule="atLeast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Приемная комиссия на официальном с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Учреждения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информационном стенде до начала приема документов размещает следующую информацию: </w:t>
      </w:r>
    </w:p>
    <w:p w:rsidR="002E0D8B" w:rsidRPr="002E0D8B" w:rsidRDefault="002704CC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E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</w:t>
      </w:r>
      <w:r w:rsidR="00445D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марта: </w:t>
      </w:r>
    </w:p>
    <w:p w:rsidR="00412140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 Учреждение</w:t>
      </w:r>
      <w:r w:rsidR="004121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приема на </w:t>
      </w: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договорам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платных образовательных услуг;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специальностей (профессий), по кот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орым Учреждение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прием в соответствии с лицензией на осуществление образовательной деятельности (с указанием фо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рм обучения (</w:t>
      </w:r>
      <w:proofErr w:type="gramStart"/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заочная);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образования, которое необходимо для поступления (основное общее или среднее общее образование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основного общего образования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вступительных испытаний;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формах проведения вступительных испытаний;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проведения вступительных испытаний для инвалидов и лиц с ограниченными возможностями здоровья;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необходимости (отсутствии необходимости) прохождения </w:t>
      </w: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поступающими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предварительного медицинского осмотра (обследования);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мест для приема по каждой специальности (профессии), в том числе по различным формам обучения;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мест, финансируемых за счет бюдж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етных ассигнований 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специальности (профессии), в том числе по различным формам обучения;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мест по каждой специальности (профессии) по договорам об оказании платных образовательных услуг, в том числе по различным формам обучения;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подачи и рассмотрения апелляций по результатам вступительных испытаний;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наличии общежити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количестве мест в общежитии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выделяемых </w:t>
      </w: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иногородних поступающих;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договора об оказании платных образовательных услуг. </w:t>
      </w:r>
    </w:p>
    <w:p w:rsidR="002E0D8B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период приема документов приемная комиссия ежедневно размещает на официальном с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Учреждения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информационном стенде приемной комиссии сведения о количестве поданных заявлений по каждой специальности (профессии) с указанием фо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рм обучения (очная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заочная).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коми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ссия Учреждения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функционирование специальной телефонной линии (8-85145- 95531)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раздела на официальном с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Учреждения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ответов на обращения, связанные с прием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 Учреждение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0D8B" w:rsidRPr="002E0D8B" w:rsidRDefault="002E0D8B" w:rsidP="00E75E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Прием документов </w:t>
      </w:r>
      <w:proofErr w:type="gramStart"/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поступающих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0D8B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8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</w:t>
      </w:r>
      <w:r w:rsidR="002704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проводится на первый курс по личному заявлению граждан.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начинается не позднее 20 июня.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</w:t>
      </w:r>
      <w:r w:rsid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Учреждение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очную форму обучения осуществляется до 15 августа, а при наличии свободных ме</w:t>
      </w:r>
      <w:r w:rsid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Учреждении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документов продлевается до 25 ноября текущего года.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 у лиц, поступающих для </w:t>
      </w: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 </w:t>
      </w:r>
    </w:p>
    <w:p w:rsidR="004E1E69" w:rsidRPr="004E1E69" w:rsidRDefault="004E1E69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8"/>
      <w:bookmarkEnd w:id="1"/>
      <w:r w:rsidRP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в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заочную</w:t>
      </w:r>
      <w:r w:rsidRP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обуче</w:t>
      </w:r>
      <w:r w:rsidR="00445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осуществляется до 01 декабря.</w:t>
      </w:r>
      <w:r w:rsidRP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D8B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заявления (на русском языке) о прие</w:t>
      </w:r>
      <w:r w:rsid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в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предъявляет следующие документы: </w:t>
      </w:r>
    </w:p>
    <w:p w:rsidR="0041140F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89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Граждане Российской Федерации: </w:t>
      </w:r>
    </w:p>
    <w:p w:rsid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</w:t>
      </w:r>
      <w:r w:rsid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(функций)»</w:t>
      </w:r>
      <w:r w:rsidR="0087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региональных порталов государственных и муниципальных услуг</w:t>
      </w:r>
      <w:r w:rsid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порталы государственных услуг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791DE0" w:rsidRDefault="0041140F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или копию </w:t>
      </w:r>
      <w:r w:rsidR="00BD71CE" w:rsidRPr="00BD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страхового свидетельства обязательного пенсионного страхования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(СНИЛС);</w:t>
      </w:r>
    </w:p>
    <w:p w:rsidR="0041140F" w:rsidRDefault="0041140F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или копию полиса обязательного медицинского страхования;</w:t>
      </w:r>
    </w:p>
    <w:p w:rsidR="0041140F" w:rsidRDefault="0041140F" w:rsidP="00E75E41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или копию идентификационного номера налогоплательщика (ИНН);</w:t>
      </w:r>
    </w:p>
    <w:p w:rsidR="0041140F" w:rsidRDefault="0041140F" w:rsidP="00E75E41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справку по форме 086-У;</w:t>
      </w:r>
    </w:p>
    <w:p w:rsidR="0041140F" w:rsidRPr="0041140F" w:rsidRDefault="0041140F" w:rsidP="00E75E41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заключение о принадлежности к медицинской группе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физической культурой</w:t>
      </w:r>
      <w:r w:rsidRPr="004114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40F" w:rsidRPr="0041140F" w:rsidRDefault="0041140F" w:rsidP="00E75E41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о профилактических прививках;</w:t>
      </w:r>
    </w:p>
    <w:p w:rsidR="004E1E69" w:rsidRDefault="0041140F" w:rsidP="00E75E41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или копию</w:t>
      </w:r>
      <w:r w:rsidRPr="0041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приписного удосто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верения при наличии;</w:t>
      </w:r>
    </w:p>
    <w:p w:rsidR="002E0D8B" w:rsidRPr="002E0D8B" w:rsidRDefault="002E0D8B" w:rsidP="00E75E41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или копию документа об образовании и (или) документа об образовании и о квалификации, кроме случаев подачи заявления </w:t>
      </w:r>
      <w:r w:rsidR="0044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порталов государственных услуг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0D8B" w:rsidRPr="002E0D8B" w:rsidRDefault="002E0D8B" w:rsidP="00E75E41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оригинал или копию документа, подтверждающего право преимущественного или первоочередного приема в соответствии с </w:t>
      </w:r>
      <w:hyperlink r:id="rId7" w:history="1">
        <w:r w:rsidRPr="002E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68</w:t>
        </w:r>
      </w:hyperlink>
      <w:r w:rsid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случаев подачи заявления с</w:t>
      </w:r>
      <w:r w:rsidR="0044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функционала порталов государственных услуг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с</w:t>
      </w:r>
      <w:r w:rsidR="0044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функционала порталов государственных услуг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услуг, копию документа, подтверждающего право преимущественного или первоочередного приема в соответствии с </w:t>
      </w:r>
      <w:hyperlink r:id="rId8" w:history="1">
        <w:r w:rsidRPr="002E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68</w:t>
        </w:r>
      </w:hyperlink>
      <w:r w:rsid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4 фотографии, кроме случаев подачи заявления с использован</w:t>
      </w:r>
      <w:r w:rsidR="0044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функционала порталов государственных услуг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D8B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Иностранные граждане, лица без гражданства, в том числе соотечественники, проживающие за рубежом: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9" w:history="1">
        <w:r w:rsidRPr="002E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107</w:t>
        </w:r>
      </w:hyperlink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</w:t>
      </w:r>
      <w:r w:rsid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в Российской Федерации»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установленном Федеральным </w:t>
      </w:r>
      <w:hyperlink r:id="rId10" w:history="1">
        <w:r w:rsidRPr="002E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4E1E6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, - также свидетельство о признании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иностранного образования);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или копию документа, подтверждающего право преимущественного или первоочередного приема в соответствии с </w:t>
      </w:r>
      <w:hyperlink r:id="rId11" w:history="1">
        <w:r w:rsidRPr="002E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68</w:t>
        </w:r>
      </w:hyperlink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</w:t>
      </w:r>
      <w:r w:rsidR="009F4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«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9F4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заверенный в порядке, установленном </w:t>
      </w:r>
      <w:hyperlink r:id="rId12" w:history="1">
        <w:r w:rsidRPr="002E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81</w:t>
        </w:r>
      </w:hyperlink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законодательства Российской Федераци</w:t>
      </w:r>
      <w:r w:rsidR="009F46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нотариате от 11.02.1993 №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D3">
        <w:rPr>
          <w:rFonts w:ascii="Times New Roman" w:eastAsia="Times New Roman" w:hAnsi="Times New Roman" w:cs="Times New Roman"/>
          <w:sz w:val="28"/>
          <w:szCs w:val="28"/>
          <w:lang w:eastAsia="ru-RU"/>
        </w:rPr>
        <w:t>4462-1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hyperlink r:id="rId13" w:history="1">
        <w:r w:rsidRPr="002E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 статьи 17</w:t>
        </w:r>
      </w:hyperlink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</w:t>
      </w:r>
      <w:r w:rsidR="009F46D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закона от 24 мая 1999 г. № 99-ФЗ «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политике Российской Федерации в отношении с</w:t>
      </w:r>
      <w:r w:rsidR="009F4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оотечественников за рубежом»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4 фотографии.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документе, удостоверяющем личность иностранного гражданина в Российской Федерации; </w:t>
      </w:r>
    </w:p>
    <w:p w:rsidR="002E0D8B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15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 </w:t>
      </w:r>
    </w:p>
    <w:p w:rsidR="002E0D8B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Поступающие помимо документов, указанных в </w:t>
      </w:r>
      <w:hyperlink w:anchor="p89" w:history="1">
        <w:r w:rsidR="009F4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 19</w:t>
        </w:r>
        <w:r w:rsidR="002E0D8B" w:rsidRPr="002E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</w:t>
        </w:r>
      </w:hyperlink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1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  <w:r w:rsidR="002E0D8B" w:rsidRPr="002E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</w:t>
        </w:r>
      </w:hyperlink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 </w:t>
      </w:r>
    </w:p>
    <w:p w:rsidR="002E0D8B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При личном представлении оригиналов документов поступающим допускается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заверение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ко</w:t>
      </w:r>
      <w:r w:rsidR="009F4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 Учреждением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D8B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заявлении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следующие обязательные сведения: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 и отчество (последнее - при наличии);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документа, удостоверяющего его личность, когда и кем выдан;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 w:rsidR="00BD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(СНИЛС)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предыдущем уровне образования и документе об образовании и (или) документе об образовании и о квалификации, его подтверждающем;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к лицам, которым предоставлено право преимущественного или первоочередного приема в соответствии с </w:t>
      </w:r>
      <w:hyperlink r:id="rId14" w:history="1">
        <w:r w:rsidRPr="002E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68</w:t>
        </w:r>
      </w:hyperlink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D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791DE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(специальности) или профессия (профессии), для обучения по которым он планирует поступа</w:t>
      </w:r>
      <w:r w:rsidR="00791DE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Учреждение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условий обучения и формы обучения (в рамках контрольных цифр приема, мест по договорам об оказании платных образовательных услуг);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нуждаемость в предоставлении общежития;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Подписью </w:t>
      </w: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заверяется также следующее: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полученных в связи с прием</w:t>
      </w:r>
      <w:r w:rsidR="00BD7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 Учреждение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поступающих;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получения среднего профессионального образования впервые;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уст</w:t>
      </w:r>
      <w:r w:rsidR="00E75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авом Учреждения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</w:t>
      </w:r>
      <w:r w:rsidR="00E75E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Учреждение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документы </w:t>
      </w: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D8B" w:rsidRPr="002E0D8B" w:rsidRDefault="00E75E4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на обучение по специальностям, входящим в </w:t>
      </w:r>
      <w:hyperlink r:id="rId15" w:history="1">
        <w:r w:rsidR="002E0D8B" w:rsidRPr="002E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14.08.2013  № 697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поступающие проходят обязательные предварительные медицинские осмотры (обследования) в порядке, установленном при заключении трудового договора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служебного контракта по соответствующей должности, профессии или специальности. </w:t>
      </w:r>
    </w:p>
    <w:p w:rsidR="002E0D8B" w:rsidRPr="002E0D8B" w:rsidRDefault="00E75E41" w:rsidP="00E75E4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Поступающие вправе направи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ть/представить в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приеме, а также необходимые документы одним из следующих способов: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</w:t>
      </w:r>
      <w:r w:rsidR="00E75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Учреждение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через операторов почтовой связи общего пользования (далее - по почте) заказным письмом с уведомлением о вручении.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</w:t>
      </w:r>
      <w:r w:rsidR="00E75E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Правилами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0D8B" w:rsidRPr="002E0D8B" w:rsidRDefault="0002019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электронной форме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</w:t>
      </w:r>
      <w:hyperlink r:id="rId16" w:history="1">
        <w:r w:rsidR="002E0D8B" w:rsidRPr="002E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06.04. 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63-ФЗ «Об электронной подписи»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17" w:history="1">
        <w:r w:rsidR="002E0D8B" w:rsidRPr="002E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 2006 № 149-ФЗ «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гиях и о защите информации»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18" w:history="1">
        <w:r w:rsidR="002E0D8B" w:rsidRPr="002E0D8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="002E0D8B" w:rsidRPr="002E0D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07.07.2003 № 126-ФЗ «О связи»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 </w:t>
      </w:r>
      <w:proofErr w:type="gramEnd"/>
    </w:p>
    <w:p w:rsidR="002E0D8B" w:rsidRPr="002E0D8B" w:rsidRDefault="002E0D8B" w:rsidP="000201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</w:t>
      </w:r>
      <w:r w:rsidR="00020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очты Учреждения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электронной ин</w:t>
      </w:r>
      <w:r w:rsidR="000201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формационной системы Учреждения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функционала официального с</w:t>
      </w:r>
      <w:r w:rsidR="00020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 Учреждения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</w:t>
      </w:r>
      <w:r w:rsidR="00020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иным способом с использованием информаци</w:t>
      </w:r>
      <w:r w:rsidR="00020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функционала федеральной государственной информационной системы «Единый портал государственных и муниципальных услуг (функций)</w:t>
      </w:r>
      <w:r w:rsidR="004968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 </w:t>
      </w:r>
    </w:p>
    <w:p w:rsidR="002E0D8B" w:rsidRPr="002E0D8B" w:rsidRDefault="0002019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указанной проверки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направленн</w:t>
      </w:r>
      <w:r w:rsidR="0002019B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 Учреждение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перечисленных в настоящем пункте способов, принимаются не позднее сроков, установленных </w:t>
      </w:r>
      <w:r w:rsidR="000201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18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Правил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D8B" w:rsidRPr="002E0D8B" w:rsidRDefault="0002019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взимание платы с поступающих пр</w:t>
      </w:r>
      <w:r w:rsidR="002449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подаче документов на обучение за счет бюджетных ассигнований бюджета Астраханской области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D8B" w:rsidRPr="002E0D8B" w:rsidRDefault="00244984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каждого поступающего заводится личное дело, в котором хранятся все сданные документы (копии документов), включая документы, представленные с</w:t>
      </w:r>
      <w:r w:rsidR="0049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функционала порталов государственных услуг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D8B" w:rsidRPr="002E0D8B" w:rsidRDefault="00244984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представлении документов выдается расписка о приеме документов. </w:t>
      </w:r>
    </w:p>
    <w:p w:rsidR="002E0D8B" w:rsidRPr="002E0D8B" w:rsidRDefault="00244984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Учреждением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следующего рабочего дня после подачи заявления. 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0D8B" w:rsidRPr="002E0D8B" w:rsidRDefault="002E0D8B" w:rsidP="00E75E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Вступительные испытания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0D8B" w:rsidRPr="002E0D8B" w:rsidRDefault="00244984" w:rsidP="0024498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наличия определенных творческих способностей, физических и (или) психологических качеств, утверждаемым Министерством просв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ещения Российской Федерации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проводятся вступительные испытания при приеме на обучение по следующим профессиям и специальностям среднего профессионального образования: 35.02.12 Садово-парков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 ландшафтное строительство.</w:t>
      </w:r>
      <w:proofErr w:type="gramEnd"/>
    </w:p>
    <w:p w:rsidR="002E0D8B" w:rsidRPr="002E0D8B" w:rsidRDefault="00244984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Вступительные испытания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в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</w:t>
      </w:r>
      <w:r w:rsidR="0041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="00AD37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формляются протоколом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D8B" w:rsidRPr="002E0D8B" w:rsidRDefault="00AD3777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результатов вступительны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испытаний осуществляется по зачетной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Успешное прохождение вступительных испытаний подтверждает наличие у поступающих определенных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рческих способностей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психологических качеств, необходимых для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образовательным программам. 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0D8B" w:rsidRPr="002E0D8B" w:rsidRDefault="002E0D8B" w:rsidP="00E75E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Особенности проведения вступительных испытаний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D8B" w:rsidRPr="002E0D8B" w:rsidRDefault="002E0D8B" w:rsidP="00E75E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инвалидов и лиц с ограниченными возможностями здоровья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0D8B" w:rsidRPr="002E0D8B" w:rsidRDefault="00AD3777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Инвалиды и лица с ограниченными возможностями здоровья при поступлен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 </w:t>
      </w:r>
    </w:p>
    <w:p w:rsidR="002E0D8B" w:rsidRPr="002E0D8B" w:rsidRDefault="00AD3777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вступительных испытаний обеспечивается соблюдение следующих требований: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 </w:t>
      </w:r>
      <w:proofErr w:type="gramEnd"/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ассистента из числа работн</w:t>
      </w:r>
      <w:r w:rsidR="00AD3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Учреждения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  <w:proofErr w:type="gramEnd"/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печатном виде инструкция о порядке проведения вступительных испытаний;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 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0D8B" w:rsidRPr="002E0D8B" w:rsidRDefault="002E0D8B" w:rsidP="00E75E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VII. Общие правила подачи и рассмотрения апелляций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0D8B" w:rsidRPr="002E0D8B" w:rsidRDefault="00FB79CD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вступительного испытания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 </w:t>
      </w:r>
    </w:p>
    <w:p w:rsidR="002E0D8B" w:rsidRPr="002E0D8B" w:rsidRDefault="00FB79CD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 </w:t>
      </w:r>
    </w:p>
    <w:p w:rsidR="002E0D8B" w:rsidRPr="002E0D8B" w:rsidRDefault="00FB79CD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Апелляция подается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ознакомиться со своей работой, выполненной в ходе вступи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испытания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Приемная комиссия обеспечивает прием апелляций в течение всего рабочего дня.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апелляций проводится не позднее следующего дня после дня ознакомления с работами, выполненными в ходе вступительных испытаний. </w:t>
      </w:r>
    </w:p>
    <w:p w:rsidR="002E0D8B" w:rsidRPr="002E0D8B" w:rsidRDefault="00FB79CD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апелляционную комиссию при рассмотрении апелляций рекомендуется включать в качестве независимых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 представителей органов исполнительной власти субъектов Российской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осуществляющих государственное управление в сфере образования. </w:t>
      </w:r>
    </w:p>
    <w:p w:rsidR="002E0D8B" w:rsidRPr="002E0D8B" w:rsidRDefault="00FB79CD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 </w:t>
      </w:r>
    </w:p>
    <w:p w:rsidR="002E0D8B" w:rsidRPr="002E0D8B" w:rsidRDefault="00FB79CD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несовершеннолетним поступающим имеет право присутствовать один из родителей (законных представителей). </w:t>
      </w:r>
    </w:p>
    <w:p w:rsidR="002E0D8B" w:rsidRPr="002E0D8B" w:rsidRDefault="00FB79CD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 </w:t>
      </w:r>
    </w:p>
    <w:p w:rsidR="002E0D8B" w:rsidRPr="002E0D8B" w:rsidRDefault="00FB79CD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рассмотрения апелляции выносится решение апелляционной комиссии об оценке по вступительному испытанию.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Оформленное протоколом решение апелляционной комиссии доводится до </w:t>
      </w: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поступающего (под роспись). 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E0D8B" w:rsidRPr="002E0D8B" w:rsidRDefault="002E0D8B" w:rsidP="00E75E4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Зачислен</w:t>
      </w:r>
      <w:r w:rsidR="00FB7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в Учреждение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D8B" w:rsidRPr="002E0D8B" w:rsidRDefault="002E0D8B" w:rsidP="00E75E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B79CD" w:rsidRDefault="00FB79CD" w:rsidP="00315DA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Поступающий представляет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</w:t>
      </w:r>
      <w:hyperlink r:id="rId19" w:history="1">
        <w:r w:rsidR="002E0D8B" w:rsidRPr="002E0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68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наличии), в сроки:</w:t>
      </w:r>
    </w:p>
    <w:p w:rsidR="00315DAD" w:rsidRDefault="00315DAD" w:rsidP="00315DA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15 августа на очную форму обучения;</w:t>
      </w:r>
    </w:p>
    <w:p w:rsidR="002E0D8B" w:rsidRDefault="00315DAD" w:rsidP="00315DA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01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заочную форму обучения;</w:t>
      </w:r>
    </w:p>
    <w:p w:rsidR="00315DAD" w:rsidRPr="002E0D8B" w:rsidRDefault="00315DAD" w:rsidP="00315DA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день подачи заявления в </w:t>
      </w:r>
      <w:r w:rsidR="00D56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приемной кампании.</w:t>
      </w:r>
    </w:p>
    <w:p w:rsidR="002E0D8B" w:rsidRPr="002E0D8B" w:rsidRDefault="00D563B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подачи заявления с</w:t>
      </w:r>
      <w:r w:rsidR="0049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функционала порталов государственных услуг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 свое согласие на зачислен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Учреждение</w:t>
      </w:r>
      <w:r w:rsidR="0049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функционала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сроки,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B17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настоящими Правилами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D8B" w:rsidRPr="002E0D8B" w:rsidRDefault="00D563B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сроков представления оригиналов документов об образовании и (или) документов об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и о квалификации директором Учреждения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</w:t>
      </w:r>
      <w:r w:rsidR="0049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функционала порталов государственных услуг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подтвердивших свое согласие на зачислен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</w:t>
      </w:r>
      <w:r w:rsidR="0049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функционала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электронного дубликата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об образовании и (или) документа об образовании и о квалификации. Приложением к приказу о зачислении является </w:t>
      </w:r>
      <w:proofErr w:type="spell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пофамильный</w:t>
      </w:r>
      <w:proofErr w:type="spell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Учреждения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</w:t>
      </w:r>
      <w:r w:rsidR="00D563B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D5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области, Учреждение 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и о квалификации, результатов вступительных испытаний (при наличии), результатов индивидуальных достижений, сведения о которых </w:t>
      </w: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поступающий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при приеме.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Лицам, указанным в </w:t>
      </w:r>
      <w:hyperlink r:id="rId20" w:history="1">
        <w:r w:rsidRPr="00D563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D5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1" w:history="1">
        <w:r w:rsidRPr="00D563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 части 7 статьи 71</w:t>
        </w:r>
      </w:hyperlink>
      <w:r w:rsidR="00D5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D56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предоставляется преимущественное право зачислен</w:t>
      </w:r>
      <w:r w:rsidR="00D563B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Учреждение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 </w:t>
      </w: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указанным в </w:t>
      </w:r>
      <w:hyperlink r:id="rId22" w:history="1">
        <w:r w:rsidRPr="00D563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5.1 статьи 71</w:t>
        </w:r>
      </w:hyperlink>
      <w:r w:rsidR="00D5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Pr="00D56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D56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D56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право на зачислен</w:t>
      </w:r>
      <w:r w:rsidR="00D56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Учреждение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квалификации. </w:t>
      </w:r>
      <w:proofErr w:type="gramEnd"/>
    </w:p>
    <w:p w:rsidR="00D563B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освоения поступающими образовательной программы основного общего или среднего общего образования, указанные в 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</w:t>
      </w:r>
      <w:r w:rsidR="0049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в правилах приема, утвержденных Учреждением самостоятельно</w:t>
      </w:r>
      <w:r w:rsidR="00D56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 </w:t>
      </w:r>
      <w:proofErr w:type="gramEnd"/>
    </w:p>
    <w:p w:rsidR="002E0D8B" w:rsidRPr="002E0D8B" w:rsidRDefault="004D50B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приеме на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Учреждением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следующие результаты индивидуальных достижений: </w:t>
      </w:r>
    </w:p>
    <w:p w:rsidR="002E0D8B" w:rsidRPr="002E0D8B" w:rsidRDefault="002E0D8B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</w:r>
      <w:hyperlink r:id="rId23" w:history="1">
        <w:r w:rsidRPr="004D50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</w:t>
      </w:r>
      <w:r w:rsid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от 17.11.2015 №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1239 </w:t>
      </w:r>
      <w:r w:rsid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выявления детей, проявивших выдающиеся способности, сопровождения и мони</w:t>
      </w:r>
      <w:r w:rsid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торинга их дальнейшего развития»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0D8B" w:rsidRPr="002E0D8B" w:rsidRDefault="002E0D8B" w:rsidP="004D50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у поступающего статуса победителя или призера чемпионата по профессиональному мастерству среди инвалидов и лиц с ограни</w:t>
      </w:r>
      <w:r w:rsid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 «</w:t>
      </w:r>
      <w:proofErr w:type="spellStart"/>
      <w:r w:rsid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0D8B" w:rsidRPr="002E0D8B" w:rsidRDefault="002E0D8B" w:rsidP="004D50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у поступающего статуса победителя или призера отборочного этапа или финала чемпионата п</w:t>
      </w:r>
      <w:r w:rsid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профессиональному мастерству «Профессионалы»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отборочного этапа или финала чемпионата высоких технологий, национального открытого чем</w:t>
      </w:r>
      <w:r w:rsid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пионата творческих компетенций «</w:t>
      </w:r>
      <w:proofErr w:type="spellStart"/>
      <w:r w:rsid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АртМастерс</w:t>
      </w:r>
      <w:proofErr w:type="spellEnd"/>
      <w:r w:rsid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(Мастера Искусств)»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0D8B" w:rsidRPr="002E0D8B" w:rsidRDefault="002E0D8B" w:rsidP="004D50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наличие у поступающего статуса чемпиона или призера Олимпийских игр, </w:t>
      </w:r>
      <w:proofErr w:type="spell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</w:t>
      </w:r>
      <w:proofErr w:type="spell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</w:t>
      </w:r>
      <w:proofErr w:type="spell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игр; </w:t>
      </w:r>
    </w:p>
    <w:p w:rsidR="002E0D8B" w:rsidRPr="002E0D8B" w:rsidRDefault="002E0D8B" w:rsidP="004D50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</w:t>
      </w:r>
      <w:proofErr w:type="spell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игр. </w:t>
      </w:r>
    </w:p>
    <w:p w:rsidR="002E0D8B" w:rsidRPr="002E0D8B" w:rsidRDefault="002E0D8B" w:rsidP="004D50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</w:t>
      </w:r>
      <w:r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</w:t>
      </w:r>
      <w:proofErr w:type="gramEnd"/>
    </w:p>
    <w:p w:rsidR="00B17AEE" w:rsidRDefault="00496896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наличие у поступающего опыта участия в добровольческой (волонтерской) деятельности, </w:t>
      </w:r>
      <w:r w:rsidR="00B17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подтвержденного в единой информационной системе в сфере развития добровольчества (</w:t>
      </w:r>
      <w:proofErr w:type="spellStart"/>
      <w:r w:rsidR="00B17A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="00B17AEE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указанной в статье 17.5 Федерального закона от 11.08.1995 №135-ФЗ «О благотворительной деятельности и добровольчестве (</w:t>
      </w:r>
      <w:proofErr w:type="spellStart"/>
      <w:r w:rsidR="00B17A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="00B17AEE">
        <w:rPr>
          <w:rFonts w:ascii="Times New Roman" w:eastAsia="Times New Roman" w:hAnsi="Times New Roman" w:cs="Times New Roman"/>
          <w:sz w:val="28"/>
          <w:szCs w:val="28"/>
          <w:lang w:eastAsia="ru-RU"/>
        </w:rPr>
        <w:t>)», в объеме и порядке, установленных в настоящих Правилах.</w:t>
      </w:r>
      <w:proofErr w:type="gramEnd"/>
    </w:p>
    <w:p w:rsidR="002E0D8B" w:rsidRPr="002E0D8B" w:rsidRDefault="004D50B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свободных мест, оставшихся после зачисления, в том числе по результатам вступительных испытаний, зачислен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до </w:t>
      </w:r>
      <w:r w:rsidR="00B17A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декабря текущего года. </w:t>
      </w:r>
    </w:p>
    <w:p w:rsidR="002E0D8B" w:rsidRDefault="004D50B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зачислен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электронного дубликата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</w:t>
      </w:r>
      <w:hyperlink r:id="rId24" w:history="1">
        <w:r w:rsidR="002E0D8B" w:rsidRPr="004D50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68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="002E0D8B" w:rsidRP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="002E0D8B" w:rsidRP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подаче заявления с</w:t>
      </w:r>
      <w:r w:rsidR="00B1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функционала порталов государственных услуг</w:t>
      </w:r>
      <w:bookmarkStart w:id="4" w:name="_GoBack"/>
      <w:bookmarkEnd w:id="4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в течение месяца со дня издания приказа</w:t>
      </w:r>
      <w:proofErr w:type="gramEnd"/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зачислении представляет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Учреждение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</w:t>
      </w:r>
      <w:hyperlink r:id="rId25" w:history="1">
        <w:r w:rsidR="002E0D8B" w:rsidRPr="004D50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68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</w:t>
      </w:r>
      <w:r w:rsidR="002E0D8B" w:rsidRP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0D8B" w:rsidRP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2E0D8B" w:rsidRPr="002E0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фотографии. </w:t>
      </w:r>
    </w:p>
    <w:p w:rsidR="004D50B1" w:rsidRPr="002E0D8B" w:rsidRDefault="004D50B1" w:rsidP="00E75E41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8B" w:rsidRPr="004113B5" w:rsidRDefault="004D50B1" w:rsidP="004D50B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411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D5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4D50B1" w:rsidRPr="004113B5" w:rsidRDefault="004D50B1" w:rsidP="004D50B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0B1" w:rsidRPr="004D50B1" w:rsidRDefault="004D50B1" w:rsidP="004D50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настоящие правила</w:t>
      </w:r>
      <w:r w:rsidRP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вноситься изменения, дополнения. Внесение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и дополнений в настоящие Правила</w:t>
      </w:r>
      <w:r w:rsidRP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подготовки проекта Правил</w:t>
      </w:r>
      <w:r w:rsidRP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редакции, согласованного в установленном порядке. </w:t>
      </w:r>
    </w:p>
    <w:p w:rsidR="004D50B1" w:rsidRPr="004D50B1" w:rsidRDefault="004D50B1" w:rsidP="004D50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47. Настоящие Правила вступаю</w:t>
      </w:r>
      <w:r w:rsidRP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идическую силу со дня их</w:t>
      </w:r>
      <w:r w:rsidRP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Учреждения и действуют до их</w:t>
      </w:r>
      <w:r w:rsidR="00B91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пересмотра.</w:t>
      </w:r>
    </w:p>
    <w:p w:rsidR="004D50B1" w:rsidRPr="004D50B1" w:rsidRDefault="004D50B1" w:rsidP="004D50B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50B1" w:rsidRPr="004D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CD" w:rsidRDefault="00FB79CD" w:rsidP="004E1E69">
      <w:pPr>
        <w:spacing w:after="0" w:line="240" w:lineRule="auto"/>
      </w:pPr>
      <w:r>
        <w:separator/>
      </w:r>
    </w:p>
  </w:endnote>
  <w:endnote w:type="continuationSeparator" w:id="0">
    <w:p w:rsidR="00FB79CD" w:rsidRDefault="00FB79CD" w:rsidP="004E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CD" w:rsidRDefault="00FB79CD" w:rsidP="004E1E69">
      <w:pPr>
        <w:spacing w:after="0" w:line="240" w:lineRule="auto"/>
      </w:pPr>
      <w:r>
        <w:separator/>
      </w:r>
    </w:p>
  </w:footnote>
  <w:footnote w:type="continuationSeparator" w:id="0">
    <w:p w:rsidR="00FB79CD" w:rsidRDefault="00FB79CD" w:rsidP="004E1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18"/>
    <w:rsid w:val="0002019B"/>
    <w:rsid w:val="00026CD0"/>
    <w:rsid w:val="000D4B18"/>
    <w:rsid w:val="00244984"/>
    <w:rsid w:val="00265AB6"/>
    <w:rsid w:val="002704CC"/>
    <w:rsid w:val="002E0D8B"/>
    <w:rsid w:val="00315DAD"/>
    <w:rsid w:val="00335B61"/>
    <w:rsid w:val="003E023D"/>
    <w:rsid w:val="004113B5"/>
    <w:rsid w:val="0041140F"/>
    <w:rsid w:val="00412140"/>
    <w:rsid w:val="00440EDA"/>
    <w:rsid w:val="00445D64"/>
    <w:rsid w:val="00477126"/>
    <w:rsid w:val="00496896"/>
    <w:rsid w:val="004D50B1"/>
    <w:rsid w:val="004E1E69"/>
    <w:rsid w:val="00791DE0"/>
    <w:rsid w:val="007D54D9"/>
    <w:rsid w:val="00872228"/>
    <w:rsid w:val="009A11E1"/>
    <w:rsid w:val="009F46D3"/>
    <w:rsid w:val="00A50FDD"/>
    <w:rsid w:val="00A52766"/>
    <w:rsid w:val="00AD3777"/>
    <w:rsid w:val="00B17AEE"/>
    <w:rsid w:val="00B91F38"/>
    <w:rsid w:val="00BD71CE"/>
    <w:rsid w:val="00D563BB"/>
    <w:rsid w:val="00E75E41"/>
    <w:rsid w:val="00ED3DBB"/>
    <w:rsid w:val="00F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E69"/>
  </w:style>
  <w:style w:type="paragraph" w:styleId="a5">
    <w:name w:val="footer"/>
    <w:basedOn w:val="a"/>
    <w:link w:val="a6"/>
    <w:uiPriority w:val="99"/>
    <w:unhideWhenUsed/>
    <w:rsid w:val="004E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E69"/>
  </w:style>
  <w:style w:type="paragraph" w:styleId="a7">
    <w:name w:val="Body Text"/>
    <w:basedOn w:val="a"/>
    <w:link w:val="a8"/>
    <w:uiPriority w:val="99"/>
    <w:semiHidden/>
    <w:unhideWhenUsed/>
    <w:rsid w:val="004D50B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D5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E69"/>
  </w:style>
  <w:style w:type="paragraph" w:styleId="a5">
    <w:name w:val="footer"/>
    <w:basedOn w:val="a"/>
    <w:link w:val="a6"/>
    <w:uiPriority w:val="99"/>
    <w:unhideWhenUsed/>
    <w:rsid w:val="004E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1E69"/>
  </w:style>
  <w:style w:type="paragraph" w:styleId="a7">
    <w:name w:val="Body Text"/>
    <w:basedOn w:val="a"/>
    <w:link w:val="a8"/>
    <w:uiPriority w:val="99"/>
    <w:semiHidden/>
    <w:unhideWhenUsed/>
    <w:rsid w:val="004D50B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D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80&amp;dst=991&amp;field=134&amp;date=26.02.2025" TargetMode="External"/><Relationship Id="rId13" Type="http://schemas.openxmlformats.org/officeDocument/2006/relationships/hyperlink" Target="https://login.consultant.ru/link/?req=doc&amp;base=LAW&amp;n=482667&amp;dst=17&amp;field=134&amp;date=26.02.2025" TargetMode="External"/><Relationship Id="rId18" Type="http://schemas.openxmlformats.org/officeDocument/2006/relationships/hyperlink" Target="https://login.consultant.ru/link/?req=doc&amp;base=LAW&amp;n=483343&amp;date=26.02.202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4980&amp;dst=101655&amp;field=134&amp;date=26.02.2025" TargetMode="External"/><Relationship Id="rId7" Type="http://schemas.openxmlformats.org/officeDocument/2006/relationships/hyperlink" Target="https://login.consultant.ru/link/?req=doc&amp;base=LAW&amp;n=494980&amp;dst=991&amp;field=134&amp;date=26.02.2025" TargetMode="External"/><Relationship Id="rId12" Type="http://schemas.openxmlformats.org/officeDocument/2006/relationships/hyperlink" Target="https://login.consultant.ru/link/?req=doc&amp;base=LAW&amp;n=483243&amp;dst=100365&amp;field=134&amp;date=26.02.2025" TargetMode="External"/><Relationship Id="rId17" Type="http://schemas.openxmlformats.org/officeDocument/2006/relationships/hyperlink" Target="https://login.consultant.ru/link/?req=doc&amp;base=LAW&amp;n=483355&amp;date=26.02.2025" TargetMode="External"/><Relationship Id="rId25" Type="http://schemas.openxmlformats.org/officeDocument/2006/relationships/hyperlink" Target="https://login.consultant.ru/link/?req=doc&amp;base=LAW&amp;n=494980&amp;dst=991&amp;field=134&amp;date=26.02.2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98&amp;date=26.02.2025" TargetMode="External"/><Relationship Id="rId20" Type="http://schemas.openxmlformats.org/officeDocument/2006/relationships/hyperlink" Target="https://login.consultant.ru/link/?req=doc&amp;base=LAW&amp;n=494980&amp;dst=100952&amp;field=134&amp;date=26.02.202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980&amp;dst=991&amp;field=134&amp;date=26.02.2025" TargetMode="External"/><Relationship Id="rId24" Type="http://schemas.openxmlformats.org/officeDocument/2006/relationships/hyperlink" Target="https://login.consultant.ru/link/?req=doc&amp;base=LAW&amp;n=494980&amp;dst=991&amp;field=134&amp;date=26.02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50768&amp;dst=100009&amp;field=134&amp;date=26.02.2025" TargetMode="External"/><Relationship Id="rId23" Type="http://schemas.openxmlformats.org/officeDocument/2006/relationships/hyperlink" Target="https://login.consultant.ru/link/?req=doc&amp;base=LAW&amp;n=396041&amp;date=26.02.2025" TargetMode="External"/><Relationship Id="rId10" Type="http://schemas.openxmlformats.org/officeDocument/2006/relationships/hyperlink" Target="https://login.consultant.ru/link/?req=doc&amp;base=LAW&amp;n=494980&amp;date=26.02.2025" TargetMode="External"/><Relationship Id="rId19" Type="http://schemas.openxmlformats.org/officeDocument/2006/relationships/hyperlink" Target="https://login.consultant.ru/link/?req=doc&amp;base=LAW&amp;n=494980&amp;dst=991&amp;field=134&amp;date=26.02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80&amp;dst=101393&amp;field=134&amp;date=26.02.2025" TargetMode="External"/><Relationship Id="rId14" Type="http://schemas.openxmlformats.org/officeDocument/2006/relationships/hyperlink" Target="https://login.consultant.ru/link/?req=doc&amp;base=LAW&amp;n=494980&amp;dst=991&amp;field=134&amp;date=26.02.2025" TargetMode="External"/><Relationship Id="rId22" Type="http://schemas.openxmlformats.org/officeDocument/2006/relationships/hyperlink" Target="https://login.consultant.ru/link/?req=doc&amp;base=LAW&amp;n=494980&amp;dst=873&amp;field=134&amp;date=26.02.202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5026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14</cp:revision>
  <cp:lastPrinted>2025-02-26T10:49:00Z</cp:lastPrinted>
  <dcterms:created xsi:type="dcterms:W3CDTF">2025-02-26T06:38:00Z</dcterms:created>
  <dcterms:modified xsi:type="dcterms:W3CDTF">2025-03-19T11:52:00Z</dcterms:modified>
</cp:coreProperties>
</file>